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3B" w:rsidRDefault="0085203B">
      <w:pPr>
        <w:pStyle w:val="ConsPlusNormal"/>
        <w:jc w:val="both"/>
        <w:outlineLvl w:val="0"/>
      </w:pPr>
      <w:bookmarkStart w:id="0" w:name="_GoBack"/>
      <w:bookmarkEnd w:id="0"/>
    </w:p>
    <w:p w:rsidR="0085203B" w:rsidRDefault="0085203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5203B" w:rsidRDefault="0085203B">
      <w:pPr>
        <w:pStyle w:val="ConsPlusTitle"/>
        <w:jc w:val="center"/>
      </w:pPr>
    </w:p>
    <w:p w:rsidR="0085203B" w:rsidRDefault="0085203B">
      <w:pPr>
        <w:pStyle w:val="ConsPlusTitle"/>
        <w:jc w:val="center"/>
      </w:pPr>
      <w:r>
        <w:t>ПИСЬМО</w:t>
      </w:r>
    </w:p>
    <w:p w:rsidR="0085203B" w:rsidRDefault="0085203B">
      <w:pPr>
        <w:pStyle w:val="ConsPlusTitle"/>
        <w:jc w:val="center"/>
      </w:pPr>
      <w:r>
        <w:t>от 14 января 2021 г. N 15-2/10/В-167</w:t>
      </w:r>
    </w:p>
    <w:p w:rsidR="0085203B" w:rsidRDefault="0085203B">
      <w:pPr>
        <w:pStyle w:val="ConsPlusNormal"/>
        <w:jc w:val="both"/>
      </w:pPr>
    </w:p>
    <w:p w:rsidR="0085203B" w:rsidRDefault="0085203B">
      <w:pPr>
        <w:pStyle w:val="ConsPlusNormal"/>
        <w:ind w:firstLine="540"/>
        <w:jc w:val="both"/>
      </w:pPr>
      <w: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85203B" w:rsidRDefault="0085203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225</w:t>
        </w:r>
      </w:hyperlink>
      <w: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85203B" w:rsidRDefault="0085203B">
      <w:pPr>
        <w:pStyle w:val="ConsPlusNormal"/>
        <w:spacing w:before="220"/>
        <w:ind w:firstLine="540"/>
        <w:jc w:val="both"/>
      </w:pPr>
      <w:r>
        <w:t xml:space="preserve">В настоящее время нормативным правовым актом, регулирующим вопросы порядка </w:t>
      </w:r>
      <w:proofErr w:type="gramStart"/>
      <w:r>
        <w:t>обучения по охране</w:t>
      </w:r>
      <w:proofErr w:type="gramEnd"/>
      <w:r>
        <w:t xml:space="preserve"> труда, является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</w:t>
      </w:r>
      <w:hyperlink r:id="rId7" w:history="1">
        <w:r>
          <w:rPr>
            <w:color w:val="0000FF"/>
          </w:rPr>
          <w:t>Пунктом 3.1</w:t>
        </w:r>
      </w:hyperlink>
      <w:r>
        <w:t xml:space="preserve">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85203B" w:rsidRDefault="0085203B">
      <w:pPr>
        <w:pStyle w:val="ConsPlusNormal"/>
        <w:spacing w:before="220"/>
        <w:ind w:firstLine="540"/>
        <w:jc w:val="both"/>
      </w:pPr>
      <w:r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>
        <w:t>проводится</w:t>
      </w:r>
      <w:proofErr w:type="gramEnd"/>
      <w: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</w:t>
      </w:r>
      <w:proofErr w:type="gramStart"/>
      <w:r>
        <w:t>случае</w:t>
      </w:r>
      <w:proofErr w:type="gramEnd"/>
      <w:r>
        <w:t xml:space="preserve"> осуществляется проверка знаний только этих законодательных и нормативных правовых актов (</w:t>
      </w:r>
      <w:hyperlink r:id="rId8" w:history="1">
        <w:r>
          <w:rPr>
            <w:color w:val="0000FF"/>
          </w:rPr>
          <w:t>пункт 3.3</w:t>
        </w:r>
      </w:hyperlink>
      <w:r>
        <w:t xml:space="preserve"> Порядка).</w:t>
      </w:r>
    </w:p>
    <w:p w:rsidR="0085203B" w:rsidRDefault="0085203B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>
        <w:t>правоприменении</w:t>
      </w:r>
      <w:proofErr w:type="spellEnd"/>
      <w: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  <w:proofErr w:type="gramEnd"/>
      <w:r>
        <w:t xml:space="preserve"> При этом в силу </w:t>
      </w:r>
      <w:hyperlink r:id="rId9" w:history="1">
        <w:r>
          <w:rPr>
            <w:color w:val="0000FF"/>
          </w:rPr>
          <w:t>пункта 2.2.3</w:t>
        </w:r>
      </w:hyperlink>
      <w:r>
        <w:t xml:space="preserve">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85203B" w:rsidRDefault="0085203B">
      <w:pPr>
        <w:pStyle w:val="ConsPlusNormal"/>
        <w:spacing w:before="220"/>
        <w:ind w:firstLine="540"/>
        <w:jc w:val="both"/>
      </w:pPr>
      <w:r>
        <w:t xml:space="preserve"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>.</w:t>
      </w:r>
    </w:p>
    <w:p w:rsidR="0085203B" w:rsidRDefault="0085203B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85203B" w:rsidRDefault="0085203B">
      <w:pPr>
        <w:pStyle w:val="ConsPlusNormal"/>
        <w:spacing w:before="220"/>
        <w:ind w:firstLine="540"/>
        <w:jc w:val="both"/>
      </w:pPr>
      <w:r>
        <w:t xml:space="preserve">Одновременно информируем о том, что результаты внеочередной проверки знаний </w:t>
      </w:r>
      <w:r>
        <w:lastRenderedPageBreak/>
        <w:t xml:space="preserve">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</w:t>
      </w:r>
      <w:hyperlink r:id="rId11" w:history="1">
        <w:r>
          <w:rPr>
            <w:color w:val="0000FF"/>
          </w:rPr>
          <w:t>пункта 3.6</w:t>
        </w:r>
      </w:hyperlink>
      <w:r>
        <w:t xml:space="preserve"> Порядка обучения. При этом согласно форме протокола указывается тип проверки знаний "внеочередная".</w:t>
      </w:r>
    </w:p>
    <w:p w:rsidR="0085203B" w:rsidRDefault="0085203B">
      <w:pPr>
        <w:pStyle w:val="ConsPlusNormal"/>
        <w:spacing w:before="220"/>
        <w:ind w:firstLine="540"/>
        <w:jc w:val="both"/>
      </w:pPr>
      <w:r>
        <w:t xml:space="preserve">Дополнительно разъясняем, что на основании </w:t>
      </w:r>
      <w:hyperlink r:id="rId12" w:history="1">
        <w:r>
          <w:rPr>
            <w:color w:val="0000FF"/>
          </w:rPr>
          <w:t>пункта 3.8</w:t>
        </w:r>
      </w:hyperlink>
      <w:r>
        <w:t xml:space="preserve">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</w:t>
      </w:r>
      <w:proofErr w:type="gramStart"/>
      <w:r>
        <w:t>вышеизложенным</w:t>
      </w:r>
      <w:proofErr w:type="gramEnd"/>
      <w:r>
        <w:t xml:space="preserve"> рекомендуем сведения о внеочередной проверке знаний вносить в раздел удостоверения "Сведения о повторных проверках знаний требований охраны труда". </w:t>
      </w:r>
      <w:proofErr w:type="gramStart"/>
      <w: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85203B" w:rsidRDefault="0085203B">
      <w:pPr>
        <w:pStyle w:val="ConsPlusNormal"/>
        <w:spacing w:before="220"/>
        <w:ind w:firstLine="540"/>
        <w:jc w:val="both"/>
      </w:pPr>
      <w:proofErr w:type="gramStart"/>
      <w:r>
        <w:t xml:space="preserve">Обращаем внимание, что в соответствии с </w:t>
      </w:r>
      <w:hyperlink r:id="rId13" w:history="1">
        <w:r>
          <w:rPr>
            <w:color w:val="0000FF"/>
          </w:rPr>
          <w:t>абзацами 7</w:t>
        </w:r>
      </w:hyperlink>
      <w:r>
        <w:t xml:space="preserve">, </w:t>
      </w:r>
      <w:hyperlink r:id="rId14" w:history="1">
        <w:r>
          <w:rPr>
            <w:color w:val="0000FF"/>
          </w:rPr>
          <w:t>21</w:t>
        </w:r>
      </w:hyperlink>
      <w:r>
        <w:t xml:space="preserve"> - </w:t>
      </w:r>
      <w:hyperlink r:id="rId15" w:history="1">
        <w:r>
          <w:rPr>
            <w:color w:val="0000FF"/>
          </w:rPr>
          <w:t>23 статьи 212</w:t>
        </w:r>
      </w:hyperlink>
      <w:r>
        <w:t xml:space="preserve">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</w:t>
      </w:r>
      <w:proofErr w:type="gramEnd"/>
      <w:r>
        <w:t xml:space="preserve">, программ </w:t>
      </w:r>
      <w:proofErr w:type="gramStart"/>
      <w:r>
        <w:t>обучения по охране</w:t>
      </w:r>
      <w:proofErr w:type="gramEnd"/>
      <w: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85203B" w:rsidRDefault="0085203B">
      <w:pPr>
        <w:pStyle w:val="ConsPlusNormal"/>
        <w:jc w:val="both"/>
      </w:pPr>
    </w:p>
    <w:p w:rsidR="0085203B" w:rsidRDefault="0085203B">
      <w:pPr>
        <w:pStyle w:val="ConsPlusNormal"/>
        <w:jc w:val="right"/>
      </w:pPr>
      <w:r>
        <w:t>А.В.ВОВЧЕНКО</w:t>
      </w:r>
    </w:p>
    <w:p w:rsidR="0085203B" w:rsidRDefault="0085203B">
      <w:pPr>
        <w:pStyle w:val="ConsPlusNormal"/>
        <w:jc w:val="both"/>
      </w:pPr>
    </w:p>
    <w:p w:rsidR="0085203B" w:rsidRDefault="0085203B">
      <w:pPr>
        <w:pStyle w:val="ConsPlusNormal"/>
        <w:jc w:val="both"/>
      </w:pPr>
    </w:p>
    <w:p w:rsidR="0085203B" w:rsidRDefault="008520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263" w:rsidRDefault="00FF3263"/>
    <w:sectPr w:rsidR="00FF3263" w:rsidSect="00FF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3B"/>
    <w:rsid w:val="0085203B"/>
    <w:rsid w:val="00FC24A6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7B8D5008A8017F62DB3529820A429EA701312A216C1F11A92B410258789723286A94FAF21D971CD269C6123105EB53EE3E3FE5FA0C96BT4c1M" TargetMode="External"/><Relationship Id="rId13" Type="http://schemas.openxmlformats.org/officeDocument/2006/relationships/hyperlink" Target="consultantplus://offline/ref=8837B8D5008A8017F62DB3529820A429EB771A10A71AC1F11A92B410258789723286A946AA23D22294699D3D65444DB73EE3E1FF43TAc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37B8D5008A8017F62DB3529820A429EA701312A216C1F11A92B410258789723286A94FAF21D971C3269C6123105EB53EE3E3FE5FA0C96BT4c1M" TargetMode="External"/><Relationship Id="rId12" Type="http://schemas.openxmlformats.org/officeDocument/2006/relationships/hyperlink" Target="consultantplus://offline/ref=8837B8D5008A8017F62DB3529820A429EA701312A216C1F11A92B410258789723286A94FAF21D97FC6269C6123105EB53EE3E3FE5FA0C96BT4c1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7B8D5008A8017F62DB3529820A429EA701312A216C1F11A92B410258789722086F143AD20C776C433CA3065T4c4M" TargetMode="External"/><Relationship Id="rId11" Type="http://schemas.openxmlformats.org/officeDocument/2006/relationships/hyperlink" Target="consultantplus://offline/ref=8837B8D5008A8017F62DB3529820A429EA701312A216C1F11A92B410258789723286A94FAF21D97FC4269C6123105EB53EE3E3FE5FA0C96BT4c1M" TargetMode="External"/><Relationship Id="rId5" Type="http://schemas.openxmlformats.org/officeDocument/2006/relationships/hyperlink" Target="consultantplus://offline/ref=8837B8D5008A8017F62DB3529820A429EB771A10A71AC1F11A92B410258789723286A94FAA26D87D917C8C656A4752A93FFCFDFD41A0TCc8M" TargetMode="External"/><Relationship Id="rId15" Type="http://schemas.openxmlformats.org/officeDocument/2006/relationships/hyperlink" Target="consultantplus://offline/ref=8837B8D5008A8017F62DB3529820A429EB771A10A71AC1F11A92B410258789723286A94FAF20DA76C3269C6123105EB53EE3E3FE5FA0C96BT4c1M" TargetMode="External"/><Relationship Id="rId10" Type="http://schemas.openxmlformats.org/officeDocument/2006/relationships/hyperlink" Target="consultantplus://offline/ref=8837B8D5008A8017F62DB3529820A429EA701312A216C1F11A92B410258789723286A94FAF21D977C7269C6123105EB53EE3E3FE5FA0C96BT4c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7B8D5008A8017F62DB3529820A429EA701312A216C1F11A92B410258789723286A94FAF21D973C7269C6123105EB53EE3E3FE5FA0C96BT4c1M" TargetMode="External"/><Relationship Id="rId14" Type="http://schemas.openxmlformats.org/officeDocument/2006/relationships/hyperlink" Target="consultantplus://offline/ref=8837B8D5008A8017F62DB3529820A429EB771A10A71AC1F11A92B410258789723286A94FA925D97D917C8C656A4752A93FFCFDFD41A0TC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Балмышева Дарья Викторовна</dc:creator>
  <cp:lastModifiedBy>Балмышева Дарья Викторовна</cp:lastModifiedBy>
  <cp:revision>2</cp:revision>
  <dcterms:created xsi:type="dcterms:W3CDTF">2021-01-21T12:28:00Z</dcterms:created>
  <dcterms:modified xsi:type="dcterms:W3CDTF">2021-01-21T12:29:00Z</dcterms:modified>
</cp:coreProperties>
</file>